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98FE" w14:textId="6D16924E" w:rsidR="00A85766" w:rsidRDefault="0012229F" w:rsidP="0052365B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SECRETARY</w:t>
      </w:r>
    </w:p>
    <w:p w14:paraId="7AF1C34A" w14:textId="1BB62B41" w:rsidR="0052365B" w:rsidRPr="00734849" w:rsidRDefault="0052365B" w:rsidP="0052365B">
      <w:pPr>
        <w:jc w:val="center"/>
        <w:rPr>
          <w:sz w:val="36"/>
          <w:szCs w:val="36"/>
        </w:rPr>
      </w:pPr>
      <w:r w:rsidRPr="00734849">
        <w:rPr>
          <w:sz w:val="36"/>
          <w:szCs w:val="36"/>
        </w:rPr>
        <w:t>20</w:t>
      </w:r>
      <w:r w:rsidR="008C1D3D">
        <w:rPr>
          <w:sz w:val="36"/>
          <w:szCs w:val="36"/>
        </w:rPr>
        <w:t>22</w:t>
      </w:r>
      <w:bookmarkStart w:id="0" w:name="_GoBack"/>
      <w:bookmarkEnd w:id="0"/>
    </w:p>
    <w:p w14:paraId="27DDDE34" w14:textId="77777777" w:rsidR="0052365B" w:rsidRDefault="0052365B" w:rsidP="0052365B">
      <w:pPr>
        <w:jc w:val="center"/>
        <w:rPr>
          <w:sz w:val="32"/>
          <w:szCs w:val="32"/>
        </w:rPr>
      </w:pPr>
    </w:p>
    <w:p w14:paraId="05A22F29" w14:textId="77777777" w:rsidR="0052365B" w:rsidRDefault="0052365B" w:rsidP="0052365B">
      <w:pPr>
        <w:jc w:val="center"/>
        <w:rPr>
          <w:sz w:val="32"/>
          <w:szCs w:val="32"/>
        </w:rPr>
      </w:pPr>
    </w:p>
    <w:p w14:paraId="39F7E933" w14:textId="43E5615A" w:rsidR="0052365B" w:rsidRPr="0003435E" w:rsidRDefault="00246EC5" w:rsidP="0052365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D4A2F8" wp14:editId="35BF61CB">
            <wp:extent cx="3061220" cy="2043430"/>
            <wp:effectExtent l="0" t="0" r="6350" b="0"/>
            <wp:docPr id="1" name="Picture 1" descr="Person working with laptop and note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rson working with laptop and notepa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763" cy="204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10EE" w14:textId="77777777" w:rsidR="0052365B" w:rsidRDefault="0052365B" w:rsidP="0052365B">
      <w:pPr>
        <w:tabs>
          <w:tab w:val="left" w:pos="-1440"/>
        </w:tabs>
        <w:rPr>
          <w:b/>
          <w:sz w:val="28"/>
          <w:szCs w:val="28"/>
        </w:rPr>
      </w:pPr>
    </w:p>
    <w:p w14:paraId="5B287EA2" w14:textId="583F8F31" w:rsidR="0052365B" w:rsidRDefault="00633A84" w:rsidP="0052365B">
      <w:pPr>
        <w:tabs>
          <w:tab w:val="left" w:pos="-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  <w:r w:rsidR="0052365B">
        <w:rPr>
          <w:b/>
          <w:sz w:val="28"/>
          <w:szCs w:val="28"/>
        </w:rPr>
        <w:t>:</w:t>
      </w:r>
    </w:p>
    <w:p w14:paraId="3B8EF693" w14:textId="77777777" w:rsidR="0052365B" w:rsidRDefault="001C5ECE" w:rsidP="0052365B">
      <w:pPr>
        <w:tabs>
          <w:tab w:val="left" w:pos="-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Two-year</w:t>
      </w:r>
      <w:r w:rsidR="005B06B5">
        <w:rPr>
          <w:b/>
          <w:sz w:val="28"/>
          <w:szCs w:val="28"/>
        </w:rPr>
        <w:t xml:space="preserve"> term of service</w:t>
      </w:r>
    </w:p>
    <w:p w14:paraId="76964A8D" w14:textId="77777777" w:rsidR="005B06B5" w:rsidRDefault="005B06B5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</w:p>
    <w:p w14:paraId="51707987" w14:textId="6B6191BA" w:rsidR="0012229F" w:rsidRDefault="0012229F" w:rsidP="00AE206B">
      <w:r>
        <w:t>CHAPTER SECRETARY JOB DESCRIPTION</w:t>
      </w:r>
    </w:p>
    <w:p w14:paraId="20BDB58D" w14:textId="77777777" w:rsidR="0012229F" w:rsidRDefault="0012229F" w:rsidP="00AE206B"/>
    <w:p w14:paraId="702B1EF7" w14:textId="7A98C2A7" w:rsidR="00AE206B" w:rsidRDefault="007207EE" w:rsidP="00AE206B">
      <w:r>
        <w:t>THE SECRETARY SHALL</w:t>
      </w:r>
      <w:r w:rsidR="00AE206B">
        <w:t>:</w:t>
      </w:r>
    </w:p>
    <w:p w14:paraId="414FCE6F" w14:textId="77777777" w:rsidR="00AE206B" w:rsidRDefault="00AE206B" w:rsidP="00A85766">
      <w:pPr>
        <w:ind w:left="720"/>
      </w:pPr>
      <w:r>
        <w:t>a. Be responsible for the accurate recording and transcribing of the minutes of all BOD meetings.</w:t>
      </w:r>
    </w:p>
    <w:p w14:paraId="2DAF56F6" w14:textId="77777777" w:rsidR="00AE206B" w:rsidRDefault="00AE206B" w:rsidP="00A85766">
      <w:pPr>
        <w:ind w:left="720"/>
      </w:pPr>
      <w:r>
        <w:t>b. Submit all minutes to the BOD in accordance with established procedure.</w:t>
      </w:r>
    </w:p>
    <w:p w14:paraId="55158ADA" w14:textId="450701FF" w:rsidR="00AE206B" w:rsidRDefault="00AE206B" w:rsidP="00A85766">
      <w:pPr>
        <w:ind w:left="720"/>
      </w:pPr>
      <w:r>
        <w:t>c. See that all membership notices are duly given in accordance with applicable state laws and the</w:t>
      </w:r>
      <w:r w:rsidR="007B3703">
        <w:t xml:space="preserve"> </w:t>
      </w:r>
      <w:r>
        <w:t>chapter’s bylaws.</w:t>
      </w:r>
    </w:p>
    <w:p w14:paraId="68FB209A" w14:textId="2532955C" w:rsidR="00AE206B" w:rsidRDefault="00AE206B" w:rsidP="00A85766">
      <w:pPr>
        <w:ind w:left="720"/>
      </w:pPr>
      <w:r>
        <w:t>d. Be custodian of chapter records (see Records section); be responsible for keeping a record of the</w:t>
      </w:r>
      <w:r w:rsidR="007B3703">
        <w:t xml:space="preserve"> </w:t>
      </w:r>
      <w:r>
        <w:t>mailing and email addresses of each director and officer of the chapter.</w:t>
      </w:r>
    </w:p>
    <w:p w14:paraId="01B6383D" w14:textId="440676C4" w:rsidR="00AE206B" w:rsidRDefault="00AE206B" w:rsidP="00A85766">
      <w:pPr>
        <w:ind w:left="720"/>
      </w:pPr>
      <w:r>
        <w:t>e. In general, perform all duties and have all powers customarily incident to the office of secretary and</w:t>
      </w:r>
      <w:r w:rsidR="007B3703">
        <w:t xml:space="preserve"> </w:t>
      </w:r>
      <w:r>
        <w:t>such other duties and powers as may be prescribed from time to time by the president or the BOD.</w:t>
      </w:r>
    </w:p>
    <w:p w14:paraId="0DC3989E" w14:textId="12BFDE33" w:rsidR="00AE206B" w:rsidRDefault="00AE206B" w:rsidP="00A85766">
      <w:pPr>
        <w:ind w:left="720"/>
      </w:pPr>
      <w:r>
        <w:t>f. Serve as a communication link with APIC on matters as designated by the president. Further, the</w:t>
      </w:r>
      <w:r w:rsidR="007B3703">
        <w:t xml:space="preserve"> </w:t>
      </w:r>
      <w:r>
        <w:t>Secretary must respond to APIC requests, notices, and other communications in a timely manner, or</w:t>
      </w:r>
      <w:r w:rsidR="007B3703">
        <w:t xml:space="preserve"> </w:t>
      </w:r>
      <w:r>
        <w:t>by the designated deadline.</w:t>
      </w:r>
    </w:p>
    <w:p w14:paraId="23C294C1" w14:textId="77777777" w:rsidR="00AE206B" w:rsidRDefault="00AE206B" w:rsidP="00A85766">
      <w:pPr>
        <w:ind w:left="720"/>
      </w:pPr>
      <w:r>
        <w:t>g. Mentor the successor to provide a smooth transition into the secretary role.</w:t>
      </w:r>
    </w:p>
    <w:p w14:paraId="7AD18228" w14:textId="77777777" w:rsidR="00AE206B" w:rsidRDefault="00AE206B" w:rsidP="00AE206B"/>
    <w:p w14:paraId="527B34C3" w14:textId="77777777" w:rsidR="00AE206B" w:rsidRDefault="00AE206B" w:rsidP="00AE206B">
      <w:r>
        <w:t>RECORDS</w:t>
      </w:r>
    </w:p>
    <w:p w14:paraId="5BA3FCF9" w14:textId="77777777" w:rsidR="00AE206B" w:rsidRDefault="00AE206B" w:rsidP="00AE206B">
      <w:r>
        <w:t>The secretary should maintain all organizational documents of the chapter. Within the chapter’s</w:t>
      </w:r>
    </w:p>
    <w:p w14:paraId="3D2CB805" w14:textId="77777777" w:rsidR="00AE206B" w:rsidRDefault="00AE206B" w:rsidP="00AE206B">
      <w:r>
        <w:t>Organizational Handbook, the Secretary should store the:</w:t>
      </w:r>
    </w:p>
    <w:p w14:paraId="779C704E" w14:textId="77777777" w:rsidR="00AE206B" w:rsidRDefault="00AE206B" w:rsidP="00A85766">
      <w:pPr>
        <w:ind w:left="720"/>
      </w:pPr>
      <w:r>
        <w:t>a. Petition for Chapter Status</w:t>
      </w:r>
    </w:p>
    <w:p w14:paraId="478D4E08" w14:textId="77777777" w:rsidR="00AE206B" w:rsidRDefault="00AE206B" w:rsidP="00A85766">
      <w:pPr>
        <w:ind w:left="720"/>
      </w:pPr>
      <w:r>
        <w:t>b. Bylaws</w:t>
      </w:r>
    </w:p>
    <w:p w14:paraId="12F75FC0" w14:textId="77777777" w:rsidR="00AE206B" w:rsidRDefault="00AE206B" w:rsidP="00AE206B">
      <w:r>
        <w:t>In the Organizational Handbook or in separate files, the secretary should also maintain:</w:t>
      </w:r>
    </w:p>
    <w:p w14:paraId="3721103C" w14:textId="77777777" w:rsidR="00AE206B" w:rsidRDefault="00AE206B" w:rsidP="00A85766">
      <w:pPr>
        <w:ind w:left="720"/>
      </w:pPr>
      <w:r>
        <w:lastRenderedPageBreak/>
        <w:t>a. Membership rosters provided by APIC</w:t>
      </w:r>
    </w:p>
    <w:p w14:paraId="10E89EE8" w14:textId="6A8CBD10" w:rsidR="00C40238" w:rsidRDefault="00AE206B" w:rsidP="00A85766">
      <w:pPr>
        <w:ind w:left="720"/>
      </w:pPr>
      <w:r>
        <w:t>b. Minutes of all BOD and Chapter Executive Committee</w:t>
      </w:r>
      <w:r w:rsidR="00BD4C33">
        <w:t xml:space="preserve"> Minutes</w:t>
      </w:r>
    </w:p>
    <w:p w14:paraId="343DF1CB" w14:textId="3648C46F" w:rsidR="00BD4C33" w:rsidRDefault="00BD4C33" w:rsidP="00A85766">
      <w:pPr>
        <w:ind w:left="720"/>
      </w:pPr>
      <w:r w:rsidRPr="00BD4C33">
        <w:t>c. Chapter correspondence</w:t>
      </w:r>
    </w:p>
    <w:p w14:paraId="20A49D82" w14:textId="663B4D21" w:rsidR="008B5B68" w:rsidRDefault="008B5B68" w:rsidP="00A85766">
      <w:pPr>
        <w:ind w:left="720"/>
      </w:pPr>
    </w:p>
    <w:p w14:paraId="26906501" w14:textId="77777777" w:rsidR="008B5B68" w:rsidRDefault="008B5B68" w:rsidP="008B5B68">
      <w:r w:rsidRPr="005E34C3">
        <w:t xml:space="preserve">QUALIFICATIONS/COMMITMENTS: </w:t>
      </w:r>
    </w:p>
    <w:p w14:paraId="1517DF1B" w14:textId="77777777" w:rsidR="008B5B68" w:rsidRDefault="008B5B68" w:rsidP="007207EE">
      <w:pPr>
        <w:ind w:left="720"/>
      </w:pPr>
      <w:r w:rsidRPr="005E34C3">
        <w:t xml:space="preserve">a. Attend board and executive committee meetings, conference calls and the annual business meeting. </w:t>
      </w:r>
    </w:p>
    <w:p w14:paraId="7F8E9DAB" w14:textId="77777777" w:rsidR="008B5B68" w:rsidRDefault="008B5B68" w:rsidP="007207EE">
      <w:pPr>
        <w:ind w:left="720"/>
      </w:pPr>
      <w:r w:rsidRPr="005E34C3">
        <w:t xml:space="preserve">b. Average time commitment is concentrated primarily around board meetings and immediately thereafter to review minutes. </w:t>
      </w:r>
    </w:p>
    <w:p w14:paraId="45ACFEF4" w14:textId="77777777" w:rsidR="008B5B68" w:rsidRDefault="008B5B68" w:rsidP="007207EE">
      <w:pPr>
        <w:ind w:left="720"/>
      </w:pPr>
      <w:r w:rsidRPr="005E34C3">
        <w:t xml:space="preserve">c. Requires attention to detail and good follow-through skills. </w:t>
      </w:r>
    </w:p>
    <w:p w14:paraId="41058666" w14:textId="77777777" w:rsidR="008B5B68" w:rsidRDefault="008B5B68" w:rsidP="008B5B68"/>
    <w:p w14:paraId="0246D030" w14:textId="18BDB640" w:rsidR="008B5B68" w:rsidRDefault="008B5B68" w:rsidP="008B5B68">
      <w:r w:rsidRPr="005E34C3">
        <w:t>TIME COMMITMENT The secretary typically spends several hours a month fulfilling the duties of the office.</w:t>
      </w:r>
    </w:p>
    <w:p w14:paraId="0C0AE114" w14:textId="77777777" w:rsidR="008B5B68" w:rsidRDefault="008B5B68" w:rsidP="008B5B68"/>
    <w:sectPr w:rsidR="008B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5B"/>
    <w:rsid w:val="000E3DE7"/>
    <w:rsid w:val="0012229F"/>
    <w:rsid w:val="001C5ECE"/>
    <w:rsid w:val="00246EC5"/>
    <w:rsid w:val="0052365B"/>
    <w:rsid w:val="005B06B5"/>
    <w:rsid w:val="005E34C3"/>
    <w:rsid w:val="00633A84"/>
    <w:rsid w:val="007207EE"/>
    <w:rsid w:val="00734849"/>
    <w:rsid w:val="007B3703"/>
    <w:rsid w:val="008B5B68"/>
    <w:rsid w:val="008C1D3D"/>
    <w:rsid w:val="009962DB"/>
    <w:rsid w:val="00A85766"/>
    <w:rsid w:val="00AE206B"/>
    <w:rsid w:val="00BD4C33"/>
    <w:rsid w:val="00C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D1BE"/>
  <w15:chartTrackingRefBased/>
  <w15:docId w15:val="{7BAC07BF-07B8-4E5D-AB7E-3D705F3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Beth Morrow</cp:lastModifiedBy>
  <cp:revision>2</cp:revision>
  <dcterms:created xsi:type="dcterms:W3CDTF">2022-08-16T22:25:00Z</dcterms:created>
  <dcterms:modified xsi:type="dcterms:W3CDTF">2022-08-16T22:25:00Z</dcterms:modified>
</cp:coreProperties>
</file>